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021B54" w:rsidRDefault="00841876">
      <w:pPr>
        <w:rPr>
          <w:rFonts w:ascii="Times New Roman" w:hAnsi="Times New Roman" w:cs="Times New Roman"/>
          <w:sz w:val="28"/>
          <w:szCs w:val="28"/>
        </w:rPr>
      </w:pPr>
      <w:r w:rsidRPr="00021B54">
        <w:rPr>
          <w:rFonts w:ascii="Times New Roman" w:hAnsi="Times New Roman" w:cs="Times New Roman"/>
          <w:sz w:val="28"/>
          <w:szCs w:val="28"/>
        </w:rPr>
        <w:t>16.04.2020</w:t>
      </w:r>
    </w:p>
    <w:p w:rsidR="00841876" w:rsidRPr="00021B54" w:rsidRDefault="00841876">
      <w:pPr>
        <w:rPr>
          <w:rFonts w:ascii="Times New Roman" w:hAnsi="Times New Roman" w:cs="Times New Roman"/>
          <w:sz w:val="28"/>
          <w:szCs w:val="28"/>
        </w:rPr>
      </w:pPr>
      <w:r w:rsidRPr="00021B54">
        <w:rPr>
          <w:rFonts w:ascii="Times New Roman" w:hAnsi="Times New Roman" w:cs="Times New Roman"/>
          <w:sz w:val="28"/>
          <w:szCs w:val="28"/>
        </w:rPr>
        <w:t>Геометрия 7</w:t>
      </w:r>
    </w:p>
    <w:p w:rsidR="00841876" w:rsidRDefault="00021B54">
      <w:pPr>
        <w:rPr>
          <w:rFonts w:ascii="Times New Roman" w:hAnsi="Times New Roman" w:cs="Times New Roman"/>
          <w:sz w:val="28"/>
          <w:szCs w:val="28"/>
        </w:rPr>
      </w:pPr>
      <w:r w:rsidRPr="00021B54">
        <w:rPr>
          <w:rFonts w:ascii="Times New Roman" w:hAnsi="Times New Roman" w:cs="Times New Roman"/>
          <w:sz w:val="28"/>
          <w:szCs w:val="28"/>
        </w:rPr>
        <w:t>Тема: Построение треугольников по стороне и двум прилежащим к ней углам.</w:t>
      </w:r>
    </w:p>
    <w:p w:rsidR="00F95A9A" w:rsidRPr="00F95A9A" w:rsidRDefault="00F95A9A" w:rsidP="00F95A9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Посмотре</w:t>
      </w:r>
      <w:r w:rsidRPr="00F95A9A">
        <w:rPr>
          <w:rFonts w:ascii="Times New Roman" w:hAnsi="Times New Roman" w:cs="Times New Roman"/>
          <w:sz w:val="28"/>
          <w:szCs w:val="28"/>
        </w:rPr>
        <w:t xml:space="preserve">ть и выполнить чертеж в тетрадях </w:t>
      </w:r>
      <w:hyperlink r:id="rId6" w:history="1">
        <w:r w:rsidRPr="00F95A9A">
          <w:rPr>
            <w:rFonts w:ascii="Times New Roman" w:hAnsi="Times New Roman" w:cs="Times New Roman"/>
            <w:sz w:val="28"/>
            <w:szCs w:val="28"/>
          </w:rPr>
          <w:t>https://www.youtube.com/watch?v=HFPmCbBXOqc</w:t>
        </w:r>
      </w:hyperlink>
    </w:p>
    <w:p w:rsidR="00F95A9A" w:rsidRPr="00F95A9A" w:rsidRDefault="00F95A9A" w:rsidP="00F95A9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95A9A">
        <w:rPr>
          <w:rFonts w:ascii="Times New Roman" w:hAnsi="Times New Roman" w:cs="Times New Roman"/>
          <w:sz w:val="28"/>
          <w:szCs w:val="28"/>
        </w:rPr>
        <w:t>Решить №286, 287</w:t>
      </w:r>
    </w:p>
    <w:p w:rsidR="00F95A9A" w:rsidRPr="00021B54" w:rsidRDefault="00F95A9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95A9A" w:rsidRPr="00021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7F05"/>
    <w:multiLevelType w:val="hybridMultilevel"/>
    <w:tmpl w:val="613E0196"/>
    <w:lvl w:ilvl="0" w:tplc="3AF410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876"/>
    <w:rsid w:val="00021B54"/>
    <w:rsid w:val="002631D9"/>
    <w:rsid w:val="00621BE9"/>
    <w:rsid w:val="00841876"/>
    <w:rsid w:val="009E34D4"/>
    <w:rsid w:val="00E42087"/>
    <w:rsid w:val="00F9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5A9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95A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5A9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95A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HFPmCbBXOq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2020-04-15T05:36:00Z</dcterms:created>
  <dcterms:modified xsi:type="dcterms:W3CDTF">2020-04-15T06:38:00Z</dcterms:modified>
</cp:coreProperties>
</file>